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009" w:rsidRPr="00014009" w:rsidRDefault="00014009" w:rsidP="0001400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1400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ouvertes de compréhension</w:t>
      </w:r>
    </w:p>
    <w:p w:rsidR="00014009" w:rsidRPr="00014009" w:rsidRDefault="00014009" w:rsidP="000140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Pourquoi l’étape d’accueil et de définition du besoin est-elle considérée comme déterminante dans le processus de location ?</w:t>
      </w:r>
    </w:p>
    <w:p w:rsidR="00014009" w:rsidRPr="00014009" w:rsidRDefault="00014009" w:rsidP="000140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Quels contrôles et formalités doivent être réalisés avant la sortie du matériel ?</w:t>
      </w:r>
    </w:p>
    <w:p w:rsidR="00014009" w:rsidRPr="00014009" w:rsidRDefault="00014009" w:rsidP="000140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Quels sont les objectifs et les actions principales à mettre en place lors du suivi du matériel pendant la location ?</w:t>
      </w:r>
    </w:p>
    <w:p w:rsidR="00014009" w:rsidRPr="00014009" w:rsidRDefault="00014009" w:rsidP="0001400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bookmarkStart w:id="0" w:name="_GoBack"/>
      <w:bookmarkEnd w:id="0"/>
      <w:r w:rsidRPr="0001400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014009" w:rsidRPr="00014009" w:rsidRDefault="00014009" w:rsidP="000140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Lors de l’accueil du patient, lequel des éléments suivants n’est pas indispensable ?</w:t>
      </w: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Vérifier la prescription médicale si elle existe</w:t>
      </w: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Informer le patient sur les conditions de location</w:t>
      </w: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Proposer une remise immédiate sur le matériel</w:t>
      </w: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Renseigner la fiche de location</w:t>
      </w:r>
    </w:p>
    <w:p w:rsidR="00014009" w:rsidRPr="00014009" w:rsidRDefault="00014009" w:rsidP="000140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Concernant la sortie du matériel, quelle affirmation est correcte ?</w:t>
      </w: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Le double contrôle croisé (préparateur + pharmacien) n’est utile que pour les matériels coûteux</w:t>
      </w: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Le contrat de location doit inclure les conditions générales, le dépôt de garantie, la durée et les modalités de retour</w:t>
      </w: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La désinfection du matériel se fait uniquement après le retour</w:t>
      </w: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La signature du patient n’est pas obligatoire si le matériel est prêt à être utilisé</w:t>
      </w:r>
    </w:p>
    <w:p w:rsidR="00014009" w:rsidRPr="00014009" w:rsidRDefault="00014009" w:rsidP="000140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Le suivi du matériel pendant la location inclut :</w:t>
      </w: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Un contrôle régulier de l’état du matériel et un rappel de retour prévu</w:t>
      </w: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Une désinfection quotidienne du matériel chez le patient</w:t>
      </w: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Une mise à jour de la fiche de traçabilité uniquement à la fin de la location</w:t>
      </w: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La suppression du contact avec le patient pour limiter les erreurs</w:t>
      </w:r>
    </w:p>
    <w:p w:rsidR="00014009" w:rsidRPr="00014009" w:rsidRDefault="00014009" w:rsidP="0001400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1400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014009" w:rsidRPr="00014009" w:rsidRDefault="00014009" w:rsidP="000140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 :</w:t>
      </w:r>
    </w:p>
    <w:p w:rsidR="00014009" w:rsidRPr="00014009" w:rsidRDefault="00014009" w:rsidP="000140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Accueil et définition du besoin :</w:t>
      </w:r>
    </w:p>
    <w:p w:rsidR="00014009" w:rsidRPr="00014009" w:rsidRDefault="00014009" w:rsidP="0001400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t>Justification : C’est déterminant car il conditionne la qualité du service, instaure la confiance, et permet de cerner précisément le matériel adapté et les besoins spécifiques du patient.</w:t>
      </w:r>
    </w:p>
    <w:p w:rsidR="00014009" w:rsidRPr="00014009" w:rsidRDefault="00014009" w:rsidP="000140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Contrôles avant la sortie :</w:t>
      </w:r>
    </w:p>
    <w:p w:rsidR="00014009" w:rsidRPr="00014009" w:rsidRDefault="00014009" w:rsidP="0001400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t>Vérification du bon état du matériel et de ses accessoires</w:t>
      </w:r>
    </w:p>
    <w:p w:rsidR="00014009" w:rsidRPr="00014009" w:rsidRDefault="00014009" w:rsidP="0001400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t>Étiquetage et identification (numéro de série, inventaire)</w:t>
      </w:r>
    </w:p>
    <w:p w:rsidR="00014009" w:rsidRPr="00014009" w:rsidRDefault="00014009" w:rsidP="0001400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t>Fourniture du guide d’utilisation et d’entretien</w:t>
      </w:r>
    </w:p>
    <w:p w:rsidR="00014009" w:rsidRPr="00014009" w:rsidRDefault="00014009" w:rsidP="0001400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t>Signature du contrat de location incluant les conditions générales, le dépôt de garantie et les modalités de retour</w:t>
      </w:r>
    </w:p>
    <w:p w:rsidR="00014009" w:rsidRPr="00014009" w:rsidRDefault="00014009" w:rsidP="0001400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t>Double contrôle croisé pour éviter les erreurs</w:t>
      </w:r>
    </w:p>
    <w:p w:rsidR="00014009" w:rsidRPr="00014009" w:rsidRDefault="00014009" w:rsidP="000140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Suivi du matériel :</w:t>
      </w:r>
    </w:p>
    <w:p w:rsidR="00014009" w:rsidRPr="00014009" w:rsidRDefault="00014009" w:rsidP="0001400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t>Objectifs : garantir la sécurité, anticiper les prolongations, éviter pertes/retards, maintenir un contact humain</w:t>
      </w:r>
    </w:p>
    <w:p w:rsidR="00014009" w:rsidRPr="00014009" w:rsidRDefault="00014009" w:rsidP="0001400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Actions : appels de suivi, enregistrement des modifications (prolongation, remplacement), rappel du retour prévu</w:t>
      </w:r>
    </w:p>
    <w:p w:rsidR="00014009" w:rsidRPr="00014009" w:rsidRDefault="00014009" w:rsidP="000140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:</w:t>
      </w:r>
    </w:p>
    <w:p w:rsidR="00014009" w:rsidRPr="00014009" w:rsidRDefault="00014009" w:rsidP="0001400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</w:t>
      </w: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correcte → C</w:t>
      </w:r>
    </w:p>
    <w:p w:rsidR="00014009" w:rsidRPr="00014009" w:rsidRDefault="00014009" w:rsidP="0001400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t>Justification : Proposer une remise n’est pas une étape obligatoire de l’accueil, contrairement à l’écoute, l’information et l’enregistrement du besoin.</w:t>
      </w:r>
    </w:p>
    <w:p w:rsidR="00014009" w:rsidRPr="00014009" w:rsidRDefault="00014009" w:rsidP="0001400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</w:t>
      </w: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correcte → B</w:t>
      </w:r>
    </w:p>
    <w:p w:rsidR="00014009" w:rsidRPr="00014009" w:rsidRDefault="00014009" w:rsidP="0001400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t>Justification : Le contrat doit inclure ces éléments pour sécuriser la location. La désinfection et le double contrôle ont des contextes précis, et la signature est obligatoire.</w:t>
      </w:r>
    </w:p>
    <w:p w:rsidR="00014009" w:rsidRPr="00014009" w:rsidRDefault="00014009" w:rsidP="0001400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</w:t>
      </w: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correcte → A</w:t>
      </w:r>
    </w:p>
    <w:p w:rsidR="00014009" w:rsidRPr="00014009" w:rsidRDefault="00014009" w:rsidP="0001400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4009">
        <w:rPr>
          <w:rFonts w:ascii="Times New Roman" w:eastAsia="Times New Roman" w:hAnsi="Times New Roman" w:cs="Times New Roman"/>
          <w:sz w:val="24"/>
          <w:szCs w:val="24"/>
          <w:lang w:eastAsia="fr-FR"/>
        </w:rPr>
        <w:t>Justification : Le suivi implique de contrôler le matériel et de rappeler le patient pour anticiper les besoins ou prolongations, pas de désinfection quotidienne ni de suppression du contact.</w:t>
      </w:r>
    </w:p>
    <w:p w:rsidR="008A23AE" w:rsidRPr="00014009" w:rsidRDefault="008A23AE" w:rsidP="00014009"/>
    <w:sectPr w:rsidR="008A23AE" w:rsidRPr="000140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97D58"/>
    <w:multiLevelType w:val="multilevel"/>
    <w:tmpl w:val="DD209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6B3929"/>
    <w:multiLevelType w:val="multilevel"/>
    <w:tmpl w:val="4BD00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6B43DF"/>
    <w:multiLevelType w:val="multilevel"/>
    <w:tmpl w:val="020AA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C05"/>
    <w:rsid w:val="00014009"/>
    <w:rsid w:val="007C22BE"/>
    <w:rsid w:val="008A23AE"/>
    <w:rsid w:val="00F1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71C37"/>
  <w15:chartTrackingRefBased/>
  <w15:docId w15:val="{F09BCD5F-8C42-44A6-8AF0-B9D827FCC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3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16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59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66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11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5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74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443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03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7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17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2025-10-13T17:56:00Z</dcterms:created>
  <dcterms:modified xsi:type="dcterms:W3CDTF">2025-10-13T17:56:00Z</dcterms:modified>
</cp:coreProperties>
</file>